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E3" w:rsidRDefault="00C552E3" w:rsidP="00C552E3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552E3" w:rsidRDefault="00C552E3" w:rsidP="00C552E3">
      <w:pPr>
        <w:ind w:left="4248" w:firstLine="708"/>
        <w:jc w:val="both"/>
        <w:rPr>
          <w:sz w:val="28"/>
          <w:szCs w:val="28"/>
        </w:rPr>
      </w:pPr>
    </w:p>
    <w:p w:rsidR="00C552E3" w:rsidRDefault="00C552E3" w:rsidP="00C552E3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C552E3" w:rsidRDefault="00C552E3" w:rsidP="00C552E3">
      <w:pPr>
        <w:ind w:left="4248" w:firstLine="708"/>
        <w:jc w:val="both"/>
        <w:rPr>
          <w:sz w:val="28"/>
          <w:szCs w:val="28"/>
        </w:rPr>
      </w:pPr>
    </w:p>
    <w:p w:rsidR="00C552E3" w:rsidRDefault="00C552E3" w:rsidP="00C552E3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</w:t>
      </w:r>
    </w:p>
    <w:p w:rsidR="00C552E3" w:rsidRDefault="00C552E3" w:rsidP="00C552E3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C552E3" w:rsidRDefault="00C552E3" w:rsidP="00C552E3">
      <w:pPr>
        <w:spacing w:after="72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57B9E">
        <w:rPr>
          <w:sz w:val="28"/>
          <w:szCs w:val="28"/>
        </w:rPr>
        <w:t xml:space="preserve">27.12.2018    </w:t>
      </w:r>
      <w:r>
        <w:rPr>
          <w:sz w:val="28"/>
          <w:szCs w:val="28"/>
        </w:rPr>
        <w:t>№</w:t>
      </w:r>
      <w:r w:rsidR="00B57B9E">
        <w:rPr>
          <w:sz w:val="28"/>
          <w:szCs w:val="28"/>
        </w:rPr>
        <w:t xml:space="preserve"> 632-П</w:t>
      </w:r>
      <w:bookmarkStart w:id="0" w:name="_GoBack"/>
      <w:bookmarkEnd w:id="0"/>
      <w:r>
        <w:rPr>
          <w:sz w:val="28"/>
          <w:szCs w:val="28"/>
        </w:rPr>
        <w:t xml:space="preserve">          </w:t>
      </w:r>
    </w:p>
    <w:p w:rsidR="00C552E3" w:rsidRDefault="00C552E3" w:rsidP="00C552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552E3" w:rsidRDefault="00C552E3" w:rsidP="00C552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C552E3" w:rsidRDefault="00C552E3" w:rsidP="00C552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Положении о порядке обращения родителей (законных представителей) за получением компенсации платы, взимаемой за присмотр и уход за детьми в образовательных организациях, реализующих образовательную программу дошкольного образования,</w:t>
      </w:r>
    </w:p>
    <w:p w:rsidR="00C552E3" w:rsidRDefault="00C552E3" w:rsidP="00C552E3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порядке ее выплаты</w:t>
      </w:r>
    </w:p>
    <w:p w:rsidR="00C552E3" w:rsidRDefault="00C552E3" w:rsidP="001F197E">
      <w:pPr>
        <w:pStyle w:val="ConsPlusNormal"/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 разделе 2 «Порядок обращения родителей (законных представителей) за компенсацией»:</w:t>
      </w:r>
    </w:p>
    <w:p w:rsidR="00765BDF" w:rsidRDefault="00C552E3" w:rsidP="001F197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1.1. Пункт 2.2 </w:t>
      </w:r>
      <w:r w:rsidR="00D57D00">
        <w:rPr>
          <w:sz w:val="28"/>
          <w:szCs w:val="28"/>
        </w:rPr>
        <w:t xml:space="preserve">дополнить </w:t>
      </w:r>
      <w:r w:rsidR="002A7368">
        <w:rPr>
          <w:sz w:val="28"/>
          <w:szCs w:val="28"/>
        </w:rPr>
        <w:t xml:space="preserve">абзацем </w:t>
      </w:r>
      <w:r>
        <w:rPr>
          <w:sz w:val="28"/>
          <w:szCs w:val="28"/>
        </w:rPr>
        <w:t>следующего содержания:</w:t>
      </w:r>
    </w:p>
    <w:p w:rsidR="00C552E3" w:rsidRDefault="00866A49" w:rsidP="001F197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t>«</w:t>
      </w:r>
      <w:hyperlink r:id="rId7" w:history="1">
        <w:r w:rsidR="00765BDF" w:rsidRPr="00765BDF">
          <w:rPr>
            <w:rFonts w:eastAsiaTheme="minorHAnsi"/>
            <w:color w:val="000000" w:themeColor="text1"/>
            <w:sz w:val="28"/>
            <w:szCs w:val="28"/>
            <w:lang w:eastAsia="en-US"/>
          </w:rPr>
          <w:t>страховое свидетельство</w:t>
        </w:r>
      </w:hyperlink>
      <w:r w:rsidR="00765BDF" w:rsidRPr="00765BD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обязательного пенсионного страхования</w:t>
      </w:r>
      <w:r w:rsidR="00765BDF">
        <w:rPr>
          <w:color w:val="000000" w:themeColor="text1"/>
          <w:sz w:val="28"/>
          <w:szCs w:val="28"/>
        </w:rPr>
        <w:t xml:space="preserve"> </w:t>
      </w:r>
      <w:r w:rsidR="00765BDF">
        <w:rPr>
          <w:sz w:val="28"/>
          <w:szCs w:val="28"/>
        </w:rPr>
        <w:t>(</w:t>
      </w:r>
      <w:r w:rsidR="00C552E3">
        <w:rPr>
          <w:sz w:val="28"/>
          <w:szCs w:val="28"/>
        </w:rPr>
        <w:t>СНИЛС</w:t>
      </w:r>
      <w:r w:rsidR="00765BDF">
        <w:rPr>
          <w:sz w:val="28"/>
          <w:szCs w:val="28"/>
        </w:rPr>
        <w:t>)</w:t>
      </w:r>
      <w:r>
        <w:rPr>
          <w:sz w:val="28"/>
          <w:szCs w:val="28"/>
        </w:rPr>
        <w:t>»</w:t>
      </w:r>
      <w:r w:rsidR="00C552E3">
        <w:rPr>
          <w:sz w:val="28"/>
          <w:szCs w:val="28"/>
        </w:rPr>
        <w:t>.</w:t>
      </w:r>
    </w:p>
    <w:p w:rsidR="00D57D00" w:rsidRPr="00686FC1" w:rsidRDefault="00D57D00" w:rsidP="001F197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пункте </w:t>
      </w:r>
      <w:r w:rsidR="00866A49">
        <w:rPr>
          <w:sz w:val="28"/>
          <w:szCs w:val="28"/>
        </w:rPr>
        <w:t>2.8</w:t>
      </w:r>
      <w:r>
        <w:rPr>
          <w:sz w:val="28"/>
          <w:szCs w:val="28"/>
        </w:rPr>
        <w:t xml:space="preserve"> слова «указанные в абзацах седьмом – десятом» заменить словами «указанные в абзацах седьмом – одиннадцатом».</w:t>
      </w:r>
    </w:p>
    <w:p w:rsidR="00866A49" w:rsidRDefault="00686FC1" w:rsidP="001F197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6FC1">
        <w:rPr>
          <w:sz w:val="28"/>
          <w:szCs w:val="28"/>
        </w:rPr>
        <w:t xml:space="preserve">2. </w:t>
      </w:r>
      <w:r>
        <w:rPr>
          <w:sz w:val="28"/>
          <w:szCs w:val="28"/>
        </w:rPr>
        <w:t>В</w:t>
      </w:r>
      <w:r w:rsidR="00866A49">
        <w:rPr>
          <w:sz w:val="28"/>
          <w:szCs w:val="28"/>
        </w:rPr>
        <w:t>нести изменение в</w:t>
      </w:r>
      <w:r>
        <w:rPr>
          <w:sz w:val="28"/>
          <w:szCs w:val="28"/>
        </w:rPr>
        <w:t xml:space="preserve"> </w:t>
      </w:r>
      <w:r w:rsidR="000E3647">
        <w:rPr>
          <w:sz w:val="28"/>
          <w:szCs w:val="28"/>
        </w:rPr>
        <w:t>Приложени</w:t>
      </w:r>
      <w:r w:rsidR="00866A49">
        <w:rPr>
          <w:sz w:val="28"/>
          <w:szCs w:val="28"/>
        </w:rPr>
        <w:t>е к П</w:t>
      </w:r>
      <w:r w:rsidR="000E3647">
        <w:rPr>
          <w:sz w:val="28"/>
          <w:szCs w:val="28"/>
        </w:rPr>
        <w:t>оложению</w:t>
      </w:r>
      <w:r w:rsidR="00866A49">
        <w:rPr>
          <w:sz w:val="28"/>
          <w:szCs w:val="28"/>
        </w:rPr>
        <w:t xml:space="preserve">, изложив </w:t>
      </w:r>
      <w:r w:rsidR="00D57D00">
        <w:rPr>
          <w:sz w:val="28"/>
          <w:szCs w:val="28"/>
        </w:rPr>
        <w:t>пункт</w:t>
      </w:r>
      <w:r w:rsidR="002F6B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 </w:t>
      </w:r>
      <w:r w:rsidR="00866A49">
        <w:rPr>
          <w:sz w:val="28"/>
          <w:szCs w:val="28"/>
        </w:rPr>
        <w:t xml:space="preserve">         </w:t>
      </w:r>
      <w:r w:rsidR="00D57D00">
        <w:rPr>
          <w:sz w:val="28"/>
          <w:szCs w:val="28"/>
        </w:rPr>
        <w:t xml:space="preserve">в следующей редакции: </w:t>
      </w:r>
    </w:p>
    <w:p w:rsidR="002A7368" w:rsidRPr="000E3647" w:rsidRDefault="00D57D00" w:rsidP="001F197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 </w:t>
      </w:r>
      <w:hyperlink r:id="rId8" w:history="1">
        <w:r w:rsidR="00866A49">
          <w:rPr>
            <w:rFonts w:eastAsiaTheme="minorHAnsi"/>
            <w:color w:val="000000" w:themeColor="text1"/>
            <w:sz w:val="28"/>
            <w:szCs w:val="28"/>
            <w:lang w:eastAsia="en-US"/>
          </w:rPr>
          <w:t>С</w:t>
        </w:r>
        <w:r w:rsidR="002F6B79" w:rsidRPr="00765BDF">
          <w:rPr>
            <w:rFonts w:eastAsiaTheme="minorHAnsi"/>
            <w:color w:val="000000" w:themeColor="text1"/>
            <w:sz w:val="28"/>
            <w:szCs w:val="28"/>
            <w:lang w:eastAsia="en-US"/>
          </w:rPr>
          <w:t>траховое свидетельство</w:t>
        </w:r>
      </w:hyperlink>
      <w:r w:rsidR="002F6B79" w:rsidRPr="00765BD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обязательного пенсионного страхования</w:t>
      </w:r>
      <w:r w:rsidR="00686FC1">
        <w:rPr>
          <w:sz w:val="28"/>
          <w:szCs w:val="28"/>
        </w:rPr>
        <w:t>».</w:t>
      </w:r>
    </w:p>
    <w:p w:rsidR="002A7368" w:rsidRDefault="002A7368" w:rsidP="00965A34">
      <w:pPr>
        <w:autoSpaceDE w:val="0"/>
        <w:autoSpaceDN w:val="0"/>
        <w:adjustRightInd w:val="0"/>
        <w:spacing w:before="72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C552E3" w:rsidRDefault="00C552E3" w:rsidP="00C552E3">
      <w:pPr>
        <w:autoSpaceDE w:val="0"/>
        <w:autoSpaceDN w:val="0"/>
        <w:adjustRightInd w:val="0"/>
        <w:spacing w:line="720" w:lineRule="exact"/>
        <w:ind w:firstLine="709"/>
        <w:rPr>
          <w:sz w:val="28"/>
          <w:szCs w:val="28"/>
        </w:rPr>
      </w:pPr>
    </w:p>
    <w:p w:rsidR="008B1F37" w:rsidRPr="00C552E3" w:rsidRDefault="008B1F37" w:rsidP="00C552E3"/>
    <w:sectPr w:rsidR="008B1F37" w:rsidRPr="00C552E3" w:rsidSect="008B1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A7439"/>
    <w:multiLevelType w:val="multilevel"/>
    <w:tmpl w:val="F6CA6782"/>
    <w:lvl w:ilvl="0">
      <w:start w:val="1"/>
      <w:numFmt w:val="decimal"/>
      <w:lvlText w:val="%1."/>
      <w:lvlJc w:val="left"/>
      <w:pPr>
        <w:ind w:left="1950" w:hanging="123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1E49"/>
    <w:rsid w:val="000B782B"/>
    <w:rsid w:val="000E3647"/>
    <w:rsid w:val="001F197E"/>
    <w:rsid w:val="00227F47"/>
    <w:rsid w:val="00260555"/>
    <w:rsid w:val="002A7368"/>
    <w:rsid w:val="002F6B79"/>
    <w:rsid w:val="00325388"/>
    <w:rsid w:val="003B3771"/>
    <w:rsid w:val="004A1E49"/>
    <w:rsid w:val="004A76E6"/>
    <w:rsid w:val="00660AE6"/>
    <w:rsid w:val="00686FC1"/>
    <w:rsid w:val="00765BDF"/>
    <w:rsid w:val="00866A49"/>
    <w:rsid w:val="008B1F37"/>
    <w:rsid w:val="00965A34"/>
    <w:rsid w:val="00A10F8A"/>
    <w:rsid w:val="00A41C76"/>
    <w:rsid w:val="00A52BFE"/>
    <w:rsid w:val="00B57B9E"/>
    <w:rsid w:val="00B70D0F"/>
    <w:rsid w:val="00C552E3"/>
    <w:rsid w:val="00CB66FE"/>
    <w:rsid w:val="00D57D00"/>
    <w:rsid w:val="00E12152"/>
    <w:rsid w:val="00F0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A1E49"/>
    <w:pPr>
      <w:keepNext/>
      <w:tabs>
        <w:tab w:val="left" w:pos="2765"/>
      </w:tabs>
      <w:suppressAutoHyphens w:val="0"/>
      <w:spacing w:before="240"/>
      <w:jc w:val="center"/>
      <w:outlineLvl w:val="0"/>
    </w:pPr>
    <w:rPr>
      <w:b/>
      <w:spacing w:val="1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1E49"/>
    <w:rPr>
      <w:rFonts w:ascii="Times New Roman" w:eastAsia="Times New Roman" w:hAnsi="Times New Roman" w:cs="Times New Roman"/>
      <w:b/>
      <w:spacing w:val="140"/>
      <w:sz w:val="32"/>
      <w:szCs w:val="20"/>
      <w:lang w:eastAsia="ru-RU"/>
    </w:rPr>
  </w:style>
  <w:style w:type="character" w:styleId="a3">
    <w:name w:val="Hyperlink"/>
    <w:basedOn w:val="a0"/>
    <w:semiHidden/>
    <w:unhideWhenUsed/>
    <w:rsid w:val="004A1E49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4A1E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A1E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4A1E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краткое содержание"/>
    <w:basedOn w:val="a"/>
    <w:next w:val="a"/>
    <w:rsid w:val="004A1E49"/>
    <w:pPr>
      <w:keepNext/>
      <w:keepLines/>
      <w:suppressAutoHyphens w:val="0"/>
      <w:spacing w:after="480"/>
      <w:ind w:right="5387"/>
      <w:jc w:val="both"/>
    </w:pPr>
    <w:rPr>
      <w:b/>
      <w:sz w:val="28"/>
      <w:szCs w:val="20"/>
      <w:lang w:eastAsia="ru-RU"/>
    </w:rPr>
  </w:style>
  <w:style w:type="paragraph" w:customStyle="1" w:styleId="11">
    <w:name w:val="ВК1"/>
    <w:basedOn w:val="a5"/>
    <w:rsid w:val="004A1E49"/>
    <w:pPr>
      <w:tabs>
        <w:tab w:val="clear" w:pos="4677"/>
        <w:tab w:val="clear" w:pos="9355"/>
        <w:tab w:val="center" w:pos="4703"/>
        <w:tab w:val="right" w:pos="9214"/>
      </w:tabs>
      <w:suppressAutoHyphens w:val="0"/>
      <w:ind w:right="1418"/>
      <w:jc w:val="center"/>
    </w:pPr>
    <w:rPr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A1E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1E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C55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B1833017F90447BD59C4377EF59FB852197542BE888F23D6F7888A27FE1346E1D5E778D92870167E3AF8D7D5B65046F55F353CED7606AA4YE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08B1833017F90447BD59C4377EF59FB852197542BE888F23D6F7888A27FE1346E1D5E778D92870167E3AF8D7D5B65046F55F353CED7606AA4Y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DDB69-7072-4B59-82D7-0FFE15EB5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Russkikh</dc:creator>
  <cp:keywords/>
  <dc:description/>
  <cp:lastModifiedBy>Любовь В. Кузнецова</cp:lastModifiedBy>
  <cp:revision>17</cp:revision>
  <cp:lastPrinted>2018-11-23T13:39:00Z</cp:lastPrinted>
  <dcterms:created xsi:type="dcterms:W3CDTF">2018-11-07T11:16:00Z</dcterms:created>
  <dcterms:modified xsi:type="dcterms:W3CDTF">2019-01-11T07:09:00Z</dcterms:modified>
</cp:coreProperties>
</file>